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60" w:rsidRPr="004123A3" w:rsidRDefault="00375560" w:rsidP="00375560">
      <w:pPr>
        <w:bidi/>
        <w:spacing w:after="0"/>
        <w:jc w:val="center"/>
        <w:rPr>
          <w:rFonts w:cs="Diwani Letter"/>
          <w:sz w:val="32"/>
          <w:szCs w:val="32"/>
          <w:lang w:bidi="ar-DZ"/>
        </w:rPr>
      </w:pPr>
      <w:r w:rsidRPr="004123A3">
        <w:rPr>
          <w:sz w:val="32"/>
          <w:szCs w:val="32"/>
          <w:rtl/>
        </w:rPr>
        <w:t>الجـمهوريــــة الجــزائريــة الديمــقراطيــة الشــعبية</w:t>
      </w:r>
    </w:p>
    <w:p w:rsidR="00375560" w:rsidRPr="002F6D51" w:rsidRDefault="00375560" w:rsidP="00375560">
      <w:pPr>
        <w:bidi/>
        <w:spacing w:after="0" w:line="240" w:lineRule="auto"/>
        <w:jc w:val="center"/>
        <w:rPr>
          <w:rFonts w:ascii="Symbol" w:hAnsi="Symbol" w:cs="Simplified Arabic"/>
          <w:sz w:val="28"/>
          <w:szCs w:val="28"/>
          <w:rtl/>
          <w:lang w:bidi="ar-DZ"/>
        </w:rPr>
      </w:pPr>
      <w:proofErr w:type="gramStart"/>
      <w:r w:rsidRPr="004123A3">
        <w:rPr>
          <w:sz w:val="32"/>
          <w:szCs w:val="32"/>
          <w:rtl/>
        </w:rPr>
        <w:t>وزارة</w:t>
      </w:r>
      <w:proofErr w:type="gramEnd"/>
      <w:r w:rsidRPr="004123A3">
        <w:rPr>
          <w:sz w:val="32"/>
          <w:szCs w:val="32"/>
          <w:rtl/>
        </w:rPr>
        <w:t xml:space="preserve"> التعليم العالي والبحث العلمي</w:t>
      </w:r>
    </w:p>
    <w:tbl>
      <w:tblPr>
        <w:tblW w:w="9782" w:type="dxa"/>
        <w:tblInd w:w="-176" w:type="dxa"/>
        <w:tblLook w:val="01E0"/>
      </w:tblPr>
      <w:tblGrid>
        <w:gridCol w:w="1135"/>
        <w:gridCol w:w="6946"/>
        <w:gridCol w:w="1701"/>
      </w:tblGrid>
      <w:tr w:rsidR="00375560" w:rsidRPr="007258C2" w:rsidTr="00375560">
        <w:trPr>
          <w:trHeight w:hRule="exact" w:val="494"/>
        </w:trPr>
        <w:tc>
          <w:tcPr>
            <w:tcW w:w="1135" w:type="dxa"/>
          </w:tcPr>
          <w:p w:rsidR="00375560" w:rsidRPr="007258C2" w:rsidRDefault="00375560" w:rsidP="00CD0108">
            <w:pPr>
              <w:spacing w:after="120"/>
              <w:rPr>
                <w:rFonts w:ascii="Garamond" w:hAnsi="Garamond"/>
                <w:b/>
                <w:bCs/>
              </w:rPr>
            </w:pPr>
          </w:p>
          <w:p w:rsidR="00375560" w:rsidRPr="007258C2" w:rsidRDefault="00375560" w:rsidP="00CD0108">
            <w:pPr>
              <w:spacing w:line="120" w:lineRule="auto"/>
              <w:rPr>
                <w:rFonts w:ascii="Garamond" w:hAnsi="Garamond"/>
                <w:b/>
                <w:bCs/>
              </w:rPr>
            </w:pPr>
          </w:p>
          <w:p w:rsidR="00375560" w:rsidRPr="007258C2" w:rsidRDefault="00375560" w:rsidP="00CD0108">
            <w:pPr>
              <w:tabs>
                <w:tab w:val="center" w:pos="1852"/>
                <w:tab w:val="left" w:pos="2850"/>
              </w:tabs>
              <w:spacing w:after="12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:rsidR="00375560" w:rsidRPr="00326390" w:rsidRDefault="00375560" w:rsidP="00375560">
            <w:pPr>
              <w:pStyle w:val="Titre"/>
              <w:bidi/>
              <w:rPr>
                <w:rFonts w:ascii="Garamond" w:hAnsi="Garamond"/>
                <w:sz w:val="22"/>
                <w:szCs w:val="22"/>
                <w:u w:val="none"/>
              </w:rPr>
            </w:pPr>
            <w:r w:rsidRPr="0090067D">
              <w:rPr>
                <w:rFonts w:ascii="Garamond" w:hAnsi="Garamond"/>
                <w:sz w:val="34"/>
                <w:szCs w:val="34"/>
                <w:u w:val="none"/>
                <w:rtl/>
              </w:rPr>
              <w:t>مديرية الشبكات وأنظمة الإعلام</w:t>
            </w:r>
            <w:r w:rsidRPr="0090067D">
              <w:rPr>
                <w:rFonts w:ascii="Garamond" w:hAnsi="Garamond" w:hint="cs"/>
                <w:sz w:val="34"/>
                <w:szCs w:val="34"/>
                <w:u w:val="none"/>
                <w:rtl/>
              </w:rPr>
              <w:t>والاتصال الجامعية</w:t>
            </w:r>
          </w:p>
        </w:tc>
        <w:tc>
          <w:tcPr>
            <w:tcW w:w="1701" w:type="dxa"/>
          </w:tcPr>
          <w:p w:rsidR="00375560" w:rsidRDefault="00375560" w:rsidP="00375560">
            <w:pPr>
              <w:pStyle w:val="Titre"/>
              <w:bidi/>
              <w:rPr>
                <w:rFonts w:ascii="Garamond" w:hAnsi="Garamond"/>
                <w:sz w:val="36"/>
                <w:szCs w:val="36"/>
                <w:u w:val="none"/>
              </w:rPr>
            </w:pPr>
          </w:p>
          <w:p w:rsidR="00375560" w:rsidRPr="00105EF5" w:rsidRDefault="00375560" w:rsidP="00CD0108">
            <w:pPr>
              <w:pStyle w:val="Titre"/>
              <w:tabs>
                <w:tab w:val="left" w:pos="1336"/>
                <w:tab w:val="center" w:pos="2115"/>
              </w:tabs>
              <w:bidi/>
              <w:jc w:val="left"/>
              <w:rPr>
                <w:rFonts w:ascii="Garamond" w:hAnsi="Garamond" w:cs="Simplified Arabic"/>
                <w:sz w:val="28"/>
                <w:szCs w:val="28"/>
                <w:u w:val="none"/>
              </w:rPr>
            </w:pPr>
            <w:r>
              <w:rPr>
                <w:rFonts w:ascii="Garamond" w:hAnsi="Garamond"/>
                <w:sz w:val="36"/>
                <w:szCs w:val="36"/>
                <w:u w:val="none"/>
              </w:rPr>
              <w:tab/>
            </w:r>
          </w:p>
        </w:tc>
      </w:tr>
    </w:tbl>
    <w:p w:rsidR="00FB3A56" w:rsidRPr="00375560" w:rsidRDefault="00FB3A56" w:rsidP="00375560">
      <w:pPr>
        <w:jc w:val="center"/>
        <w:rPr>
          <w:rFonts w:asciiTheme="majorBidi" w:hAnsiTheme="majorBidi" w:cstheme="majorBidi"/>
          <w:b/>
          <w:i/>
          <w:sz w:val="48"/>
          <w:szCs w:val="48"/>
        </w:rPr>
      </w:pPr>
      <w:r w:rsidRPr="00375560">
        <w:rPr>
          <w:rFonts w:asciiTheme="majorBidi" w:hAnsiTheme="majorBidi" w:cstheme="majorBidi"/>
          <w:b/>
          <w:i/>
          <w:sz w:val="36"/>
          <w:szCs w:val="36"/>
        </w:rPr>
        <w:t xml:space="preserve">Guide pratique </w:t>
      </w:r>
      <w:r w:rsidR="00375560">
        <w:rPr>
          <w:rFonts w:asciiTheme="majorBidi" w:hAnsiTheme="majorBidi" w:cstheme="majorBidi"/>
          <w:b/>
          <w:i/>
          <w:sz w:val="36"/>
          <w:szCs w:val="36"/>
        </w:rPr>
        <w:t>« </w:t>
      </w:r>
      <w:r w:rsidRPr="00375560">
        <w:rPr>
          <w:rFonts w:asciiTheme="majorBidi" w:hAnsiTheme="majorBidi" w:cstheme="majorBidi"/>
          <w:b/>
          <w:i/>
          <w:sz w:val="36"/>
          <w:szCs w:val="36"/>
        </w:rPr>
        <w:t>transf</w:t>
      </w:r>
      <w:r w:rsidR="00025977" w:rsidRPr="00375560">
        <w:rPr>
          <w:rFonts w:asciiTheme="majorBidi" w:hAnsiTheme="majorBidi" w:cstheme="majorBidi"/>
          <w:b/>
          <w:i/>
          <w:sz w:val="36"/>
          <w:szCs w:val="36"/>
        </w:rPr>
        <w:t>e</w:t>
      </w:r>
      <w:r w:rsidRPr="00375560">
        <w:rPr>
          <w:rFonts w:asciiTheme="majorBidi" w:hAnsiTheme="majorBidi" w:cstheme="majorBidi"/>
          <w:b/>
          <w:i/>
          <w:sz w:val="36"/>
          <w:szCs w:val="36"/>
        </w:rPr>
        <w:t>r</w:t>
      </w:r>
      <w:r w:rsidR="00025977" w:rsidRPr="00375560">
        <w:rPr>
          <w:rFonts w:asciiTheme="majorBidi" w:hAnsiTheme="majorBidi" w:cstheme="majorBidi"/>
          <w:b/>
          <w:i/>
          <w:sz w:val="36"/>
          <w:szCs w:val="36"/>
        </w:rPr>
        <w:t>t</w:t>
      </w:r>
      <w:r w:rsidRPr="00375560">
        <w:rPr>
          <w:rFonts w:asciiTheme="majorBidi" w:hAnsiTheme="majorBidi" w:cstheme="majorBidi"/>
          <w:b/>
          <w:i/>
          <w:sz w:val="36"/>
          <w:szCs w:val="36"/>
        </w:rPr>
        <w:t>s</w:t>
      </w:r>
      <w:r w:rsidR="00375560">
        <w:rPr>
          <w:rFonts w:asciiTheme="majorBidi" w:hAnsiTheme="majorBidi" w:cstheme="majorBidi"/>
          <w:b/>
          <w:i/>
          <w:sz w:val="36"/>
          <w:szCs w:val="36"/>
        </w:rPr>
        <w:t> »</w:t>
      </w:r>
    </w:p>
    <w:p w:rsidR="00B12089" w:rsidRDefault="00FB3A56" w:rsidP="00B12089">
      <w:pPr>
        <w:pStyle w:val="Paragraphedeliste"/>
        <w:numPr>
          <w:ilvl w:val="0"/>
          <w:numId w:val="5"/>
        </w:numPr>
        <w:spacing w:after="12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9E01C2">
        <w:rPr>
          <w:rFonts w:asciiTheme="majorBidi" w:hAnsiTheme="majorBidi" w:cstheme="majorBidi"/>
          <w:b/>
          <w:i/>
          <w:color w:val="FF0000"/>
          <w:sz w:val="28"/>
          <w:szCs w:val="28"/>
        </w:rPr>
        <w:t xml:space="preserve">Introduction : </w:t>
      </w:r>
      <w:r>
        <w:rPr>
          <w:rFonts w:asciiTheme="majorBidi" w:hAnsiTheme="majorBidi" w:cstheme="majorBidi"/>
          <w:sz w:val="24"/>
          <w:szCs w:val="24"/>
        </w:rPr>
        <w:t>Ce manuel décrit  étape par étape le processus du transf</w:t>
      </w:r>
      <w:r w:rsidR="00025977">
        <w:rPr>
          <w:rFonts w:asciiTheme="majorBidi" w:hAnsiTheme="majorBidi" w:cstheme="majorBidi"/>
          <w:sz w:val="24"/>
          <w:szCs w:val="24"/>
        </w:rPr>
        <w:t>ert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B3A56" w:rsidRPr="00B12089" w:rsidRDefault="00025977" w:rsidP="00B12089">
      <w:pPr>
        <w:pStyle w:val="Paragraphedeliste"/>
        <w:numPr>
          <w:ilvl w:val="0"/>
          <w:numId w:val="5"/>
        </w:numPr>
        <w:spacing w:after="0" w:line="240" w:lineRule="auto"/>
        <w:ind w:left="107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i/>
          <w:color w:val="FF0000"/>
          <w:sz w:val="28"/>
          <w:szCs w:val="28"/>
        </w:rPr>
        <w:t>A</w:t>
      </w:r>
      <w:r w:rsidR="00FB3A56">
        <w:rPr>
          <w:rFonts w:asciiTheme="majorBidi" w:hAnsiTheme="majorBidi" w:cstheme="majorBidi"/>
          <w:b/>
          <w:i/>
          <w:color w:val="FF0000"/>
          <w:sz w:val="28"/>
          <w:szCs w:val="28"/>
        </w:rPr>
        <w:t>ccéder au système :</w:t>
      </w:r>
    </w:p>
    <w:p w:rsidR="00375560" w:rsidRPr="00623AA7" w:rsidRDefault="00FB3A56" w:rsidP="00623AA7">
      <w:pPr>
        <w:pStyle w:val="Paragraphedeliste"/>
        <w:numPr>
          <w:ilvl w:val="0"/>
          <w:numId w:val="1"/>
        </w:numPr>
        <w:rPr>
          <w:rStyle w:val="object"/>
          <w:rFonts w:asciiTheme="majorBidi" w:hAnsiTheme="majorBidi" w:cstheme="majorBidi"/>
        </w:rPr>
      </w:pPr>
      <w:r w:rsidRPr="00375560">
        <w:rPr>
          <w:rFonts w:asciiTheme="majorBidi" w:hAnsiTheme="majorBidi" w:cstheme="majorBidi"/>
        </w:rPr>
        <w:t>Cliquer sur le lien</w:t>
      </w:r>
      <w:r w:rsidR="00623AA7">
        <w:rPr>
          <w:rFonts w:asciiTheme="majorBidi" w:hAnsiTheme="majorBidi" w:cstheme="majorBidi"/>
        </w:rPr>
        <w:t> :</w:t>
      </w:r>
      <w:r w:rsidRPr="00375560">
        <w:rPr>
          <w:rFonts w:asciiTheme="majorBidi" w:hAnsiTheme="majorBidi" w:cstheme="majorBidi"/>
        </w:rPr>
        <w:t> </w:t>
      </w:r>
      <w:hyperlink r:id="rId5" w:tgtFrame="_blank" w:history="1">
        <w:r w:rsidR="00623AA7">
          <w:rPr>
            <w:rStyle w:val="Lienhypertexte"/>
          </w:rPr>
          <w:t>https://progres.mesrs.dz/webetu</w:t>
        </w:r>
      </w:hyperlink>
      <w:r w:rsidR="00623AA7">
        <w:rPr>
          <w:rStyle w:val="object"/>
        </w:rPr>
        <w:t xml:space="preserve"> ou </w:t>
      </w:r>
      <w:hyperlink r:id="rId6" w:history="1">
        <w:r w:rsidR="00623AA7" w:rsidRPr="00F5503B">
          <w:rPr>
            <w:rStyle w:val="Lienhypertexte"/>
          </w:rPr>
          <w:t>http://progres.mesrs.dz/webetu</w:t>
        </w:r>
      </w:hyperlink>
    </w:p>
    <w:p w:rsidR="00FB3A56" w:rsidRPr="00375560" w:rsidRDefault="00FB3A56" w:rsidP="00FB3A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375560">
        <w:rPr>
          <w:rFonts w:asciiTheme="majorBidi" w:hAnsiTheme="majorBidi" w:cstheme="majorBidi"/>
        </w:rPr>
        <w:t xml:space="preserve">La page d’authentification s’affiche </w:t>
      </w:r>
    </w:p>
    <w:p w:rsidR="00FB3A56" w:rsidRDefault="00FB3A56" w:rsidP="00FB3A56">
      <w:pPr>
        <w:pStyle w:val="Paragraphedeliste"/>
        <w:jc w:val="center"/>
        <w:rPr>
          <w:rFonts w:asciiTheme="majorBidi" w:hAnsiTheme="majorBidi" w:cstheme="majorBidi"/>
        </w:rPr>
      </w:pPr>
      <w:r w:rsidRPr="00884BAC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186940" cy="1846162"/>
            <wp:effectExtent l="0" t="0" r="0" b="0"/>
            <wp:docPr id="9" name="Image 7" descr="C:\Users\bouzidi\Pictures\manuel\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uzidi\Pictures\manuel\0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85" cy="185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A56" w:rsidRPr="00025977" w:rsidRDefault="00B12089" w:rsidP="00B1208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="00025977" w:rsidRPr="00025977">
        <w:rPr>
          <w:rFonts w:asciiTheme="majorBidi" w:hAnsiTheme="majorBidi" w:cstheme="majorBidi"/>
        </w:rPr>
        <w:t>’authentifier avec le compte (</w:t>
      </w:r>
      <w:r w:rsidR="00025977" w:rsidRPr="00025977">
        <w:rPr>
          <w:rFonts w:asciiTheme="majorBidi" w:hAnsiTheme="majorBidi" w:cstheme="majorBidi"/>
          <w:sz w:val="24"/>
          <w:szCs w:val="24"/>
        </w:rPr>
        <w:t>utilisateur et mot de passe)</w:t>
      </w:r>
      <w:r w:rsidR="00025977" w:rsidRPr="00025977">
        <w:rPr>
          <w:rFonts w:asciiTheme="majorBidi" w:hAnsiTheme="majorBidi" w:cstheme="majorBidi"/>
        </w:rPr>
        <w:t xml:space="preserve"> fourni</w:t>
      </w:r>
      <w:r w:rsidR="00FB3A56" w:rsidRPr="00025977">
        <w:rPr>
          <w:rFonts w:asciiTheme="majorBidi" w:hAnsiTheme="majorBidi" w:cstheme="majorBidi"/>
        </w:rPr>
        <w:t xml:space="preserve"> lors des inscriptions administratives</w:t>
      </w:r>
      <w:r w:rsidR="00025977" w:rsidRPr="00025977">
        <w:rPr>
          <w:rFonts w:asciiTheme="majorBidi" w:hAnsiTheme="majorBidi" w:cstheme="majorBidi"/>
        </w:rPr>
        <w:t>.</w:t>
      </w:r>
    </w:p>
    <w:p w:rsidR="00FB3A56" w:rsidRDefault="00043C78" w:rsidP="00FB3A56">
      <w:pPr>
        <w:pStyle w:val="Paragraphedeliste"/>
        <w:jc w:val="center"/>
        <w:rPr>
          <w:rFonts w:asciiTheme="majorBidi" w:hAnsiTheme="majorBidi" w:cstheme="majorBidi"/>
        </w:rPr>
      </w:pPr>
      <w:r w:rsidRPr="00043C78">
        <w:rPr>
          <w:rFonts w:asciiTheme="majorBidi" w:hAnsiTheme="majorBidi" w:cstheme="majorBidi"/>
          <w:noProof/>
          <w:lang w:val="en-US"/>
        </w:rPr>
        <w:pict>
          <v:rect id="_x0000_s1026" style="position:absolute;left:0;text-align:left;margin-left:173.45pt;margin-top:77.55pt;width:81.5pt;height:13.85pt;z-index:251660288" filled="f" strokecolor="red" strokeweight="1.5pt"/>
        </w:pict>
      </w:r>
      <w:r w:rsidRPr="00043C78">
        <w:rPr>
          <w:rFonts w:asciiTheme="majorBidi" w:hAnsiTheme="majorBidi" w:cstheme="majorBidi"/>
          <w:noProof/>
          <w:lang w:val="en-US"/>
        </w:rPr>
        <w:pict>
          <v:rect id="_x0000_s1027" style="position:absolute;left:0;text-align:left;margin-left:173.45pt;margin-top:63.7pt;width:81.5pt;height:13.85pt;z-index:251661312" filled="f" strokecolor="red" strokeweight="1.5pt"/>
        </w:pict>
      </w:r>
      <w:r w:rsidR="00B12089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3116580" cy="166179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844" cy="166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089" w:rsidRDefault="00B12089" w:rsidP="00FB3A56">
      <w:pPr>
        <w:pStyle w:val="Paragraphedeliste"/>
        <w:jc w:val="center"/>
        <w:rPr>
          <w:rFonts w:asciiTheme="majorBidi" w:hAnsiTheme="majorBidi" w:cstheme="majorBidi"/>
        </w:rPr>
      </w:pPr>
    </w:p>
    <w:p w:rsidR="00240E86" w:rsidRDefault="00FB3A56" w:rsidP="00B12089">
      <w:pPr>
        <w:pStyle w:val="Paragraphedeliste"/>
        <w:numPr>
          <w:ilvl w:val="0"/>
          <w:numId w:val="1"/>
        </w:numPr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240E86">
        <w:rPr>
          <w:rFonts w:asciiTheme="majorBidi" w:hAnsiTheme="majorBidi" w:cstheme="majorBidi"/>
          <w:sz w:val="24"/>
          <w:szCs w:val="24"/>
        </w:rPr>
        <w:t>Apres authentification</w:t>
      </w:r>
      <w:r w:rsidR="00B12089">
        <w:rPr>
          <w:rFonts w:asciiTheme="majorBidi" w:hAnsiTheme="majorBidi" w:cstheme="majorBidi"/>
          <w:sz w:val="24"/>
          <w:szCs w:val="24"/>
        </w:rPr>
        <w:t>,</w:t>
      </w:r>
      <w:r w:rsidRPr="00240E86">
        <w:rPr>
          <w:rFonts w:asciiTheme="majorBidi" w:hAnsiTheme="majorBidi" w:cstheme="majorBidi"/>
          <w:sz w:val="24"/>
          <w:szCs w:val="24"/>
        </w:rPr>
        <w:t xml:space="preserve"> la page d’accueil s’affiche.</w:t>
      </w:r>
    </w:p>
    <w:p w:rsidR="00FB3A56" w:rsidRPr="00240E86" w:rsidRDefault="00FB3A56" w:rsidP="00240E86">
      <w:pPr>
        <w:pStyle w:val="Paragraphedeliste"/>
        <w:ind w:left="71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4D68BA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467350" cy="2806039"/>
            <wp:effectExtent l="19050" t="0" r="0" b="0"/>
            <wp:docPr id="6" name="Image 9" descr="C:\Users\bouzidi\Pictures\manuel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ouzidi\Pictures\manuel\1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4" cy="281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A56" w:rsidRDefault="00FB3A56" w:rsidP="00025977">
      <w:pPr>
        <w:rPr>
          <w:rFonts w:asciiTheme="majorBidi" w:hAnsiTheme="majorBidi" w:cstheme="majorBidi"/>
          <w:b/>
          <w:i/>
          <w:color w:val="FF0000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  <w:r>
        <w:rPr>
          <w:rFonts w:asciiTheme="majorBidi" w:hAnsiTheme="majorBidi" w:cstheme="majorBidi"/>
          <w:b/>
          <w:i/>
          <w:color w:val="FF0000"/>
          <w:sz w:val="28"/>
          <w:szCs w:val="28"/>
        </w:rPr>
        <w:t xml:space="preserve">II. </w:t>
      </w:r>
      <w:r w:rsidR="00025977">
        <w:rPr>
          <w:rFonts w:asciiTheme="majorBidi" w:hAnsiTheme="majorBidi" w:cstheme="majorBidi"/>
          <w:b/>
          <w:i/>
          <w:color w:val="FF0000"/>
          <w:sz w:val="28"/>
          <w:szCs w:val="28"/>
        </w:rPr>
        <w:t>E</w:t>
      </w:r>
      <w:r>
        <w:rPr>
          <w:rFonts w:asciiTheme="majorBidi" w:hAnsiTheme="majorBidi" w:cstheme="majorBidi"/>
          <w:b/>
          <w:i/>
          <w:color w:val="FF0000"/>
          <w:sz w:val="28"/>
          <w:szCs w:val="28"/>
        </w:rPr>
        <w:t>ffectuer une demande de transf</w:t>
      </w:r>
      <w:r w:rsidR="00025977">
        <w:rPr>
          <w:rFonts w:asciiTheme="majorBidi" w:hAnsiTheme="majorBidi" w:cstheme="majorBidi"/>
          <w:b/>
          <w:i/>
          <w:color w:val="FF0000"/>
          <w:sz w:val="28"/>
          <w:szCs w:val="28"/>
        </w:rPr>
        <w:t>ert</w:t>
      </w:r>
      <w:r>
        <w:rPr>
          <w:rFonts w:asciiTheme="majorBidi" w:hAnsiTheme="majorBidi" w:cstheme="majorBidi"/>
          <w:b/>
          <w:i/>
          <w:color w:val="FF0000"/>
          <w:sz w:val="28"/>
          <w:szCs w:val="28"/>
        </w:rPr>
        <w:t>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7"/>
        <w:gridCol w:w="4131"/>
      </w:tblGrid>
      <w:tr w:rsidR="003E5E26" w:rsidTr="00240E86">
        <w:tc>
          <w:tcPr>
            <w:tcW w:w="4437" w:type="dxa"/>
          </w:tcPr>
          <w:p w:rsidR="003E5E26" w:rsidRPr="003E5E26" w:rsidRDefault="003E5E26" w:rsidP="003E5E26">
            <w:p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98320" cy="915067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899" cy="915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:rsidR="003E5E26" w:rsidRDefault="003E5E26" w:rsidP="003E5E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5E26">
              <w:rPr>
                <w:rFonts w:asciiTheme="majorBidi" w:hAnsiTheme="majorBidi" w:cstheme="majorBidi"/>
                <w:sz w:val="24"/>
                <w:szCs w:val="24"/>
              </w:rPr>
              <w:t>Sur le menu à gauche, cliquer sur « TRANSFERT » </w:t>
            </w:r>
          </w:p>
          <w:p w:rsidR="003E5E26" w:rsidRPr="003E5E26" w:rsidRDefault="003E5E26" w:rsidP="003E5E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E5E26" w:rsidRPr="003E5E26" w:rsidRDefault="003E5E26" w:rsidP="003E5E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5E26">
              <w:rPr>
                <w:rFonts w:asciiTheme="majorBidi" w:hAnsiTheme="majorBidi" w:cstheme="majorBidi"/>
                <w:sz w:val="24"/>
                <w:szCs w:val="24"/>
              </w:rPr>
              <w:t>Puis sur « Enregistrer la demande de transfert »</w:t>
            </w:r>
          </w:p>
        </w:tc>
      </w:tr>
    </w:tbl>
    <w:p w:rsidR="003E5E26" w:rsidRDefault="003E5E26" w:rsidP="003E5E26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FB3A56" w:rsidRDefault="00FB3A56" w:rsidP="009268C8">
      <w:pPr>
        <w:pStyle w:val="Paragraphedeliste"/>
        <w:numPr>
          <w:ilvl w:val="0"/>
          <w:numId w:val="2"/>
        </w:numPr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040C30">
        <w:rPr>
          <w:rFonts w:asciiTheme="majorBidi" w:hAnsiTheme="majorBidi" w:cstheme="majorBidi"/>
          <w:sz w:val="24"/>
          <w:szCs w:val="24"/>
        </w:rPr>
        <w:t xml:space="preserve">Une nouvelle fenêtre contenant les </w:t>
      </w:r>
      <w:r w:rsidR="009268C8">
        <w:rPr>
          <w:rFonts w:asciiTheme="majorBidi" w:hAnsiTheme="majorBidi" w:cstheme="majorBidi"/>
          <w:sz w:val="24"/>
          <w:szCs w:val="24"/>
        </w:rPr>
        <w:t xml:space="preserve">règles relatives au </w:t>
      </w:r>
      <w:r w:rsidRPr="00040C30">
        <w:rPr>
          <w:rFonts w:asciiTheme="majorBidi" w:hAnsiTheme="majorBidi" w:cstheme="majorBidi"/>
          <w:sz w:val="24"/>
          <w:szCs w:val="24"/>
        </w:rPr>
        <w:t>transf</w:t>
      </w:r>
      <w:r w:rsidR="003E5E26">
        <w:rPr>
          <w:rFonts w:asciiTheme="majorBidi" w:hAnsiTheme="majorBidi" w:cstheme="majorBidi"/>
          <w:sz w:val="24"/>
          <w:szCs w:val="24"/>
        </w:rPr>
        <w:t>ert</w:t>
      </w:r>
      <w:r w:rsidR="009268C8" w:rsidRPr="00040C30">
        <w:rPr>
          <w:rFonts w:asciiTheme="majorBidi" w:hAnsiTheme="majorBidi" w:cstheme="majorBidi"/>
          <w:sz w:val="24"/>
          <w:szCs w:val="24"/>
        </w:rPr>
        <w:t>s’affiche</w:t>
      </w:r>
      <w:r w:rsidR="009268C8">
        <w:rPr>
          <w:rFonts w:asciiTheme="majorBidi" w:hAnsiTheme="majorBidi" w:cstheme="majorBidi"/>
          <w:sz w:val="24"/>
          <w:szCs w:val="24"/>
        </w:rPr>
        <w:t xml:space="preserve">. </w:t>
      </w:r>
    </w:p>
    <w:p w:rsidR="00FB3A56" w:rsidRPr="00040C30" w:rsidRDefault="009268C8" w:rsidP="00FB3A56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572000" cy="150114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56" w:rsidRDefault="00FB3A56" w:rsidP="00FB3A56">
      <w:pPr>
        <w:pStyle w:val="Paragraphedeliste"/>
        <w:numPr>
          <w:ilvl w:val="0"/>
          <w:numId w:val="2"/>
        </w:numPr>
        <w:jc w:val="center"/>
        <w:rPr>
          <w:rFonts w:asciiTheme="majorBidi" w:hAnsiTheme="majorBidi" w:cstheme="majorBidi"/>
          <w:sz w:val="24"/>
          <w:szCs w:val="24"/>
        </w:rPr>
      </w:pPr>
    </w:p>
    <w:p w:rsidR="009268C8" w:rsidRDefault="009268C8" w:rsidP="009268C8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poursuite du processus est conditionnée par l’acceptation de ces règles (C</w:t>
      </w:r>
      <w:r w:rsidR="00FB3A56">
        <w:rPr>
          <w:rFonts w:asciiTheme="majorBidi" w:hAnsiTheme="majorBidi" w:cstheme="majorBidi"/>
          <w:sz w:val="24"/>
          <w:szCs w:val="24"/>
        </w:rPr>
        <w:t xml:space="preserve">ocher </w:t>
      </w:r>
      <w:r w:rsidR="00FB3A56" w:rsidRPr="00040C30">
        <w:rPr>
          <w:rFonts w:asciiTheme="majorBidi" w:hAnsiTheme="majorBidi" w:cstheme="majorBidi"/>
          <w:sz w:val="24"/>
          <w:szCs w:val="24"/>
        </w:rPr>
        <w:t xml:space="preserve">  la case</w:t>
      </w:r>
      <w:r>
        <w:rPr>
          <w:rFonts w:asciiTheme="majorBidi" w:hAnsiTheme="majorBidi" w:cstheme="majorBidi"/>
          <w:sz w:val="24"/>
          <w:szCs w:val="24"/>
        </w:rPr>
        <w:t xml:space="preserve"> « </w:t>
      </w:r>
      <w:r w:rsidR="00FB3A56" w:rsidRPr="00040C30">
        <w:rPr>
          <w:rFonts w:asciiTheme="majorBidi" w:hAnsiTheme="majorBidi" w:cstheme="majorBidi"/>
          <w:sz w:val="24"/>
          <w:szCs w:val="24"/>
        </w:rPr>
        <w:t>j’accepte les conditions ci-dess</w:t>
      </w:r>
      <w:r w:rsidR="00743433">
        <w:rPr>
          <w:rFonts w:asciiTheme="majorBidi" w:hAnsiTheme="majorBidi" w:cstheme="majorBidi"/>
          <w:sz w:val="24"/>
          <w:szCs w:val="24"/>
        </w:rPr>
        <w:t>o</w:t>
      </w:r>
      <w:r w:rsidR="00FB3A56" w:rsidRPr="00040C30">
        <w:rPr>
          <w:rFonts w:asciiTheme="majorBidi" w:hAnsiTheme="majorBidi" w:cstheme="majorBidi"/>
          <w:sz w:val="24"/>
          <w:szCs w:val="24"/>
        </w:rPr>
        <w:t>us</w:t>
      </w:r>
      <w:r>
        <w:rPr>
          <w:rFonts w:asciiTheme="majorBidi" w:hAnsiTheme="majorBidi" w:cstheme="majorBidi"/>
          <w:sz w:val="24"/>
          <w:szCs w:val="24"/>
        </w:rPr>
        <w:t> »</w:t>
      </w:r>
      <w:r w:rsidR="00FB3A56" w:rsidRPr="00040C30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B3A56" w:rsidRPr="00040C30" w:rsidRDefault="009268C8" w:rsidP="009268C8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FB3A56">
        <w:rPr>
          <w:rFonts w:asciiTheme="majorBidi" w:hAnsiTheme="majorBidi" w:cstheme="majorBidi"/>
          <w:sz w:val="24"/>
          <w:szCs w:val="24"/>
        </w:rPr>
        <w:t>liquer sur le bouton</w:t>
      </w:r>
      <w:r>
        <w:rPr>
          <w:rFonts w:asciiTheme="majorBidi" w:hAnsiTheme="majorBidi" w:cstheme="majorBidi"/>
          <w:sz w:val="24"/>
          <w:szCs w:val="24"/>
        </w:rPr>
        <w:t> : « P</w:t>
      </w:r>
      <w:r w:rsidR="00FB3A56">
        <w:rPr>
          <w:rFonts w:asciiTheme="majorBidi" w:hAnsiTheme="majorBidi" w:cstheme="majorBidi"/>
          <w:sz w:val="24"/>
          <w:szCs w:val="24"/>
        </w:rPr>
        <w:t>rocéder à</w:t>
      </w:r>
      <w:r w:rsidR="00FB3A56" w:rsidRPr="00040C30">
        <w:rPr>
          <w:rFonts w:asciiTheme="majorBidi" w:hAnsiTheme="majorBidi" w:cstheme="majorBidi"/>
          <w:sz w:val="24"/>
          <w:szCs w:val="24"/>
        </w:rPr>
        <w:t xml:space="preserve"> la  sa</w:t>
      </w:r>
      <w:r>
        <w:rPr>
          <w:rFonts w:asciiTheme="majorBidi" w:hAnsiTheme="majorBidi" w:cstheme="majorBidi"/>
          <w:sz w:val="24"/>
          <w:szCs w:val="24"/>
        </w:rPr>
        <w:t>isie de ma demande de transfert »</w:t>
      </w:r>
    </w:p>
    <w:p w:rsidR="00FB3A56" w:rsidRDefault="009268C8" w:rsidP="00FA03F1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FB3A56">
        <w:rPr>
          <w:rFonts w:asciiTheme="majorBidi" w:hAnsiTheme="majorBidi" w:cstheme="majorBidi"/>
          <w:sz w:val="24"/>
          <w:szCs w:val="24"/>
        </w:rPr>
        <w:t xml:space="preserve">our ajouter un choix, </w:t>
      </w:r>
      <w:r w:rsidR="00FB3A56" w:rsidRPr="00040C30">
        <w:rPr>
          <w:rFonts w:asciiTheme="majorBidi" w:hAnsiTheme="majorBidi" w:cstheme="majorBidi"/>
          <w:sz w:val="24"/>
          <w:szCs w:val="24"/>
        </w:rPr>
        <w:t>cliq</w:t>
      </w:r>
      <w:r w:rsidR="00FB3A56">
        <w:rPr>
          <w:rFonts w:asciiTheme="majorBidi" w:hAnsiTheme="majorBidi" w:cstheme="majorBidi"/>
          <w:sz w:val="24"/>
          <w:szCs w:val="24"/>
        </w:rPr>
        <w:t>uer sur le bouton « ajouter choix »</w:t>
      </w:r>
      <w:r w:rsidR="00FA03F1">
        <w:rPr>
          <w:rFonts w:asciiTheme="majorBidi" w:hAnsiTheme="majorBidi" w:cstheme="majorBidi"/>
          <w:sz w:val="24"/>
          <w:szCs w:val="24"/>
        </w:rPr>
        <w:t xml:space="preserve">, </w:t>
      </w:r>
      <w:r w:rsidR="00FB3A56">
        <w:rPr>
          <w:rFonts w:asciiTheme="majorBidi" w:hAnsiTheme="majorBidi" w:cstheme="majorBidi"/>
          <w:sz w:val="24"/>
          <w:szCs w:val="24"/>
        </w:rPr>
        <w:t xml:space="preserve">une nouvelle fenêtre s’affiche, </w:t>
      </w:r>
      <w:r w:rsidR="00FB3A56" w:rsidRPr="00040C30">
        <w:rPr>
          <w:rFonts w:asciiTheme="majorBidi" w:hAnsiTheme="majorBidi" w:cstheme="majorBidi"/>
          <w:sz w:val="24"/>
          <w:szCs w:val="24"/>
        </w:rPr>
        <w:t>l’</w:t>
      </w:r>
      <w:r w:rsidR="00FA03F1">
        <w:rPr>
          <w:rFonts w:asciiTheme="majorBidi" w:hAnsiTheme="majorBidi" w:cstheme="majorBidi"/>
          <w:sz w:val="24"/>
          <w:szCs w:val="24"/>
        </w:rPr>
        <w:t xml:space="preserve">utilisateur </w:t>
      </w:r>
      <w:r w:rsidR="00FB3A56">
        <w:rPr>
          <w:rFonts w:asciiTheme="majorBidi" w:hAnsiTheme="majorBidi" w:cstheme="majorBidi"/>
          <w:sz w:val="24"/>
          <w:szCs w:val="24"/>
        </w:rPr>
        <w:t xml:space="preserve">doit sélectionner </w:t>
      </w:r>
      <w:r w:rsidR="00FB3A56" w:rsidRPr="00040C30">
        <w:rPr>
          <w:rFonts w:asciiTheme="majorBidi" w:hAnsiTheme="majorBidi" w:cstheme="majorBidi"/>
          <w:sz w:val="24"/>
          <w:szCs w:val="24"/>
        </w:rPr>
        <w:t>soigneusement les information</w:t>
      </w:r>
      <w:r w:rsidR="00FB3A56">
        <w:rPr>
          <w:rFonts w:asciiTheme="majorBidi" w:hAnsiTheme="majorBidi" w:cstheme="majorBidi"/>
          <w:sz w:val="24"/>
          <w:szCs w:val="24"/>
        </w:rPr>
        <w:t>s affiché</w:t>
      </w:r>
      <w:r>
        <w:rPr>
          <w:rFonts w:asciiTheme="majorBidi" w:hAnsiTheme="majorBidi" w:cstheme="majorBidi"/>
          <w:sz w:val="24"/>
          <w:szCs w:val="24"/>
        </w:rPr>
        <w:t>es</w:t>
      </w:r>
      <w:r w:rsidR="00FB3A56">
        <w:rPr>
          <w:rFonts w:asciiTheme="majorBidi" w:hAnsiTheme="majorBidi" w:cstheme="majorBidi"/>
          <w:sz w:val="24"/>
          <w:szCs w:val="24"/>
        </w:rPr>
        <w:t> :</w:t>
      </w:r>
    </w:p>
    <w:p w:rsidR="00FB3A56" w:rsidRPr="00040C30" w:rsidRDefault="00FA03F1" w:rsidP="00FA03F1">
      <w:pPr>
        <w:pStyle w:val="Paragraphedeliste"/>
        <w:numPr>
          <w:ilvl w:val="0"/>
          <w:numId w:val="3"/>
        </w:numPr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FB3A56" w:rsidRPr="00040C30">
        <w:rPr>
          <w:rFonts w:asciiTheme="majorBidi" w:hAnsiTheme="majorBidi" w:cstheme="majorBidi"/>
          <w:sz w:val="24"/>
          <w:szCs w:val="24"/>
        </w:rPr>
        <w:t>ype de transf</w:t>
      </w:r>
      <w:r w:rsidR="009268C8">
        <w:rPr>
          <w:rFonts w:asciiTheme="majorBidi" w:hAnsiTheme="majorBidi" w:cstheme="majorBidi"/>
          <w:sz w:val="24"/>
          <w:szCs w:val="24"/>
        </w:rPr>
        <w:t>ert</w:t>
      </w:r>
      <w:r w:rsidR="00FB3A56" w:rsidRPr="00040C30">
        <w:rPr>
          <w:rFonts w:asciiTheme="majorBidi" w:hAnsiTheme="majorBidi" w:cstheme="majorBidi"/>
          <w:sz w:val="24"/>
          <w:szCs w:val="24"/>
        </w:rPr>
        <w:t> : le type peut être soit</w:t>
      </w:r>
    </w:p>
    <w:p w:rsidR="00FB3A56" w:rsidRPr="00040C30" w:rsidRDefault="003B1031" w:rsidP="003B1031">
      <w:pPr>
        <w:pStyle w:val="Paragraphedeliste"/>
        <w:numPr>
          <w:ilvl w:val="0"/>
          <w:numId w:val="4"/>
        </w:numPr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040C30">
        <w:rPr>
          <w:rFonts w:asciiTheme="majorBidi" w:hAnsiTheme="majorBidi" w:cstheme="majorBidi"/>
          <w:sz w:val="24"/>
          <w:szCs w:val="24"/>
        </w:rPr>
        <w:t>I</w:t>
      </w:r>
      <w:r w:rsidR="00FB3A56" w:rsidRPr="00040C30">
        <w:rPr>
          <w:rFonts w:asciiTheme="majorBidi" w:hAnsiTheme="majorBidi" w:cstheme="majorBidi"/>
          <w:sz w:val="24"/>
          <w:szCs w:val="24"/>
        </w:rPr>
        <w:t>nterne :</w:t>
      </w:r>
      <w:r w:rsidR="00FB3A56" w:rsidRPr="003C32D8">
        <w:rPr>
          <w:rFonts w:asciiTheme="majorBidi" w:hAnsiTheme="majorBidi" w:cstheme="majorBidi"/>
          <w:sz w:val="24"/>
          <w:szCs w:val="24"/>
        </w:rPr>
        <w:t xml:space="preserve"> transfert au sein du même établissement</w:t>
      </w:r>
      <w:r>
        <w:rPr>
          <w:rFonts w:asciiTheme="majorBidi" w:hAnsiTheme="majorBidi" w:cstheme="majorBidi"/>
          <w:sz w:val="24"/>
          <w:szCs w:val="24"/>
        </w:rPr>
        <w:t>,</w:t>
      </w:r>
    </w:p>
    <w:p w:rsidR="00FB3A56" w:rsidRPr="00040C30" w:rsidRDefault="00FB3A56" w:rsidP="00FA03F1">
      <w:pPr>
        <w:pStyle w:val="Paragraphedeliste"/>
        <w:numPr>
          <w:ilvl w:val="0"/>
          <w:numId w:val="4"/>
        </w:numPr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040C30">
        <w:rPr>
          <w:rFonts w:asciiTheme="majorBidi" w:hAnsiTheme="majorBidi" w:cstheme="majorBidi"/>
          <w:sz w:val="24"/>
          <w:szCs w:val="24"/>
        </w:rPr>
        <w:t>externe : transf</w:t>
      </w:r>
      <w:r w:rsidR="00FA03F1">
        <w:rPr>
          <w:rFonts w:asciiTheme="majorBidi" w:hAnsiTheme="majorBidi" w:cstheme="majorBidi"/>
          <w:sz w:val="24"/>
          <w:szCs w:val="24"/>
        </w:rPr>
        <w:t xml:space="preserve">ertvers </w:t>
      </w:r>
      <w:r w:rsidRPr="00040C30">
        <w:rPr>
          <w:rFonts w:asciiTheme="majorBidi" w:hAnsiTheme="majorBidi" w:cstheme="majorBidi"/>
          <w:sz w:val="24"/>
          <w:szCs w:val="24"/>
        </w:rPr>
        <w:t>un autre établissement</w:t>
      </w:r>
      <w:r w:rsidR="00FA03F1">
        <w:rPr>
          <w:rFonts w:asciiTheme="majorBidi" w:hAnsiTheme="majorBidi" w:cstheme="majorBidi"/>
          <w:sz w:val="24"/>
          <w:szCs w:val="24"/>
        </w:rPr>
        <w:t>. D</w:t>
      </w:r>
      <w:r w:rsidRPr="00040C30">
        <w:rPr>
          <w:rFonts w:asciiTheme="majorBidi" w:hAnsiTheme="majorBidi" w:cstheme="majorBidi"/>
          <w:sz w:val="24"/>
          <w:szCs w:val="24"/>
        </w:rPr>
        <w:t>ans ce cas l’étudiant doit choisir le motif d</w:t>
      </w:r>
      <w:r w:rsidR="00FA03F1">
        <w:rPr>
          <w:rFonts w:asciiTheme="majorBidi" w:hAnsiTheme="majorBidi" w:cstheme="majorBidi"/>
          <w:sz w:val="24"/>
          <w:szCs w:val="24"/>
        </w:rPr>
        <w:t xml:space="preserve">u </w:t>
      </w:r>
      <w:r w:rsidRPr="00040C30">
        <w:rPr>
          <w:rFonts w:asciiTheme="majorBidi" w:hAnsiTheme="majorBidi" w:cstheme="majorBidi"/>
          <w:sz w:val="24"/>
          <w:szCs w:val="24"/>
        </w:rPr>
        <w:t>transf</w:t>
      </w:r>
      <w:r w:rsidR="00FA03F1">
        <w:rPr>
          <w:rFonts w:asciiTheme="majorBidi" w:hAnsiTheme="majorBidi" w:cstheme="majorBidi"/>
          <w:sz w:val="24"/>
          <w:szCs w:val="24"/>
        </w:rPr>
        <w:t>ert</w:t>
      </w:r>
      <w:r w:rsidRPr="00040C30">
        <w:rPr>
          <w:rFonts w:asciiTheme="majorBidi" w:hAnsiTheme="majorBidi" w:cstheme="majorBidi"/>
          <w:sz w:val="24"/>
          <w:szCs w:val="24"/>
        </w:rPr>
        <w:t xml:space="preserve"> et l’établissement d’accueil</w:t>
      </w:r>
      <w:r w:rsidR="00FA03F1">
        <w:rPr>
          <w:rFonts w:asciiTheme="majorBidi" w:hAnsiTheme="majorBidi" w:cstheme="majorBidi"/>
          <w:sz w:val="24"/>
          <w:szCs w:val="24"/>
        </w:rPr>
        <w:t>souhaité.</w:t>
      </w:r>
    </w:p>
    <w:p w:rsidR="00FB3A56" w:rsidRPr="0051028C" w:rsidRDefault="00FA03F1" w:rsidP="00FA03F1">
      <w:pPr>
        <w:pStyle w:val="Paragraphedeliste"/>
        <w:numPr>
          <w:ilvl w:val="0"/>
          <w:numId w:val="3"/>
        </w:numPr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Motif du</w:t>
      </w:r>
      <w:r w:rsidR="00FB3A56">
        <w:rPr>
          <w:rFonts w:asciiTheme="majorBidi" w:hAnsiTheme="majorBidi" w:cstheme="majorBidi"/>
          <w:sz w:val="24"/>
          <w:szCs w:val="24"/>
        </w:rPr>
        <w:t xml:space="preserve"> transf</w:t>
      </w:r>
      <w:r>
        <w:rPr>
          <w:rFonts w:asciiTheme="majorBidi" w:hAnsiTheme="majorBidi" w:cstheme="majorBidi"/>
          <w:sz w:val="24"/>
          <w:szCs w:val="24"/>
        </w:rPr>
        <w:t>ert</w:t>
      </w:r>
      <w:r w:rsidR="00FB3A56">
        <w:rPr>
          <w:rFonts w:asciiTheme="majorBidi" w:hAnsiTheme="majorBidi" w:cstheme="majorBidi"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>M</w:t>
      </w:r>
      <w:r w:rsidR="00FB3A56" w:rsidRPr="00040C30">
        <w:rPr>
          <w:rFonts w:asciiTheme="majorBidi" w:hAnsiTheme="majorBidi" w:cstheme="majorBidi"/>
          <w:sz w:val="24"/>
          <w:szCs w:val="24"/>
        </w:rPr>
        <w:t>ariage, changement de résidence, autre…….</w:t>
      </w:r>
      <w:r>
        <w:rPr>
          <w:rFonts w:asciiTheme="majorBidi" w:hAnsiTheme="majorBidi" w:cstheme="majorBidi"/>
          <w:sz w:val="24"/>
          <w:szCs w:val="24"/>
        </w:rPr>
        <w:t xml:space="preserve"> C</w:t>
      </w:r>
      <w:r w:rsidR="00FB3A56">
        <w:rPr>
          <w:rFonts w:asciiTheme="majorBidi" w:hAnsiTheme="majorBidi" w:cstheme="majorBidi"/>
          <w:sz w:val="24"/>
          <w:szCs w:val="24"/>
        </w:rPr>
        <w:t xml:space="preserve">haque motif doit être accompagné  des pièces  </w:t>
      </w:r>
      <w:r>
        <w:rPr>
          <w:rFonts w:asciiTheme="majorBidi" w:hAnsiTheme="majorBidi" w:cstheme="majorBidi"/>
          <w:sz w:val="24"/>
          <w:szCs w:val="24"/>
        </w:rPr>
        <w:t>justificatives idoines.</w:t>
      </w:r>
    </w:p>
    <w:p w:rsidR="00FB3A56" w:rsidRPr="00040C30" w:rsidRDefault="00FA03F1" w:rsidP="00FA03F1">
      <w:pPr>
        <w:pStyle w:val="Paragraphedeliste"/>
        <w:numPr>
          <w:ilvl w:val="0"/>
          <w:numId w:val="3"/>
        </w:numPr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186F4B">
        <w:rPr>
          <w:rFonts w:asciiTheme="majorBidi" w:hAnsiTheme="majorBidi" w:cstheme="majorBidi"/>
          <w:sz w:val="24"/>
          <w:szCs w:val="24"/>
        </w:rPr>
        <w:t>tablissement d’accueil.</w:t>
      </w:r>
    </w:p>
    <w:p w:rsidR="00FB3A56" w:rsidRDefault="00FA03F1" w:rsidP="00FA03F1">
      <w:pPr>
        <w:pStyle w:val="Paragraphedeliste"/>
        <w:numPr>
          <w:ilvl w:val="0"/>
          <w:numId w:val="3"/>
        </w:numPr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="00FB3A56" w:rsidRPr="00040C30">
        <w:rPr>
          <w:rFonts w:asciiTheme="majorBidi" w:hAnsiTheme="majorBidi" w:cstheme="majorBidi"/>
          <w:sz w:val="24"/>
          <w:szCs w:val="24"/>
        </w:rPr>
        <w:t xml:space="preserve">ilière demandée : la filière </w:t>
      </w:r>
      <w:r>
        <w:rPr>
          <w:rFonts w:asciiTheme="majorBidi" w:hAnsiTheme="majorBidi" w:cstheme="majorBidi"/>
          <w:sz w:val="24"/>
          <w:szCs w:val="24"/>
        </w:rPr>
        <w:t>cible</w:t>
      </w:r>
    </w:p>
    <w:p w:rsidR="00FB3A56" w:rsidRPr="0051028C" w:rsidRDefault="00FB3A56" w:rsidP="00FB3A5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4389120" cy="2023982"/>
            <wp:effectExtent l="0" t="0" r="0" b="0"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28" cy="202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A56" w:rsidRPr="00040C30" w:rsidRDefault="00FB3A56" w:rsidP="00E74A2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040C30">
        <w:rPr>
          <w:rFonts w:asciiTheme="majorBidi" w:hAnsiTheme="majorBidi" w:cstheme="majorBidi"/>
          <w:sz w:val="24"/>
          <w:szCs w:val="24"/>
        </w:rPr>
        <w:t>Apres avoir sélec</w:t>
      </w:r>
      <w:r w:rsidR="00AA6488">
        <w:rPr>
          <w:rFonts w:asciiTheme="majorBidi" w:hAnsiTheme="majorBidi" w:cstheme="majorBidi"/>
          <w:sz w:val="24"/>
          <w:szCs w:val="24"/>
        </w:rPr>
        <w:t>tionné les informations</w:t>
      </w:r>
      <w:r>
        <w:rPr>
          <w:rFonts w:asciiTheme="majorBidi" w:hAnsiTheme="majorBidi" w:cstheme="majorBidi"/>
          <w:sz w:val="24"/>
          <w:szCs w:val="24"/>
        </w:rPr>
        <w:t>, le systè</w:t>
      </w:r>
      <w:r w:rsidRPr="00040C30">
        <w:rPr>
          <w:rFonts w:asciiTheme="majorBidi" w:hAnsiTheme="majorBidi" w:cstheme="majorBidi"/>
          <w:sz w:val="24"/>
          <w:szCs w:val="24"/>
        </w:rPr>
        <w:t>me vérifie si l’étudiant a le droit</w:t>
      </w:r>
      <w:r w:rsidR="00186F4B">
        <w:rPr>
          <w:rFonts w:asciiTheme="majorBidi" w:hAnsiTheme="majorBidi" w:cstheme="majorBidi"/>
          <w:sz w:val="24"/>
          <w:szCs w:val="24"/>
        </w:rPr>
        <w:t xml:space="preserve"> d’accéder à la filière choisie</w:t>
      </w:r>
      <w:r w:rsidRPr="00040C30">
        <w:rPr>
          <w:rFonts w:asciiTheme="majorBidi" w:hAnsiTheme="majorBidi" w:cstheme="majorBidi"/>
          <w:sz w:val="24"/>
          <w:szCs w:val="24"/>
        </w:rPr>
        <w:t xml:space="preserve"> (</w:t>
      </w:r>
      <w:r w:rsidR="00186F4B" w:rsidRPr="00186F4B">
        <w:rPr>
          <w:rFonts w:asciiTheme="majorBidi" w:hAnsiTheme="majorBidi" w:cstheme="majorBidi"/>
          <w:sz w:val="24"/>
          <w:szCs w:val="24"/>
        </w:rPr>
        <w:t>conditions de la circulaire ministérielle relative aux inscriptions des nouveaux bacheliers</w:t>
      </w:r>
      <w:r w:rsidR="00E74A2E">
        <w:rPr>
          <w:rFonts w:asciiTheme="majorBidi" w:hAnsiTheme="majorBidi" w:cstheme="majorBidi"/>
          <w:sz w:val="24"/>
          <w:szCs w:val="24"/>
        </w:rPr>
        <w:t xml:space="preserve"> +</w:t>
      </w:r>
      <w:r w:rsidR="00186F4B" w:rsidRPr="00186F4B">
        <w:rPr>
          <w:rFonts w:asciiTheme="majorBidi" w:hAnsiTheme="majorBidi" w:cstheme="majorBidi"/>
          <w:sz w:val="24"/>
          <w:szCs w:val="24"/>
        </w:rPr>
        <w:t xml:space="preserve"> moyennes minimales</w:t>
      </w:r>
      <w:r w:rsidR="00186F4B">
        <w:rPr>
          <w:rFonts w:asciiTheme="majorBidi" w:hAnsiTheme="majorBidi" w:cstheme="majorBidi"/>
          <w:sz w:val="24"/>
          <w:szCs w:val="24"/>
        </w:rPr>
        <w:t xml:space="preserve">). Les </w:t>
      </w:r>
      <w:r w:rsidRPr="00040C30">
        <w:rPr>
          <w:rFonts w:asciiTheme="majorBidi" w:hAnsiTheme="majorBidi" w:cstheme="majorBidi"/>
          <w:sz w:val="24"/>
          <w:szCs w:val="24"/>
        </w:rPr>
        <w:t>condition</w:t>
      </w:r>
      <w:r w:rsidR="00AA6488">
        <w:rPr>
          <w:rFonts w:asciiTheme="majorBidi" w:hAnsiTheme="majorBidi" w:cstheme="majorBidi"/>
          <w:sz w:val="24"/>
          <w:szCs w:val="24"/>
        </w:rPr>
        <w:t xml:space="preserve">s </w:t>
      </w:r>
      <w:r w:rsidR="00186F4B">
        <w:rPr>
          <w:rFonts w:asciiTheme="majorBidi" w:hAnsiTheme="majorBidi" w:cstheme="majorBidi"/>
          <w:sz w:val="24"/>
          <w:szCs w:val="24"/>
        </w:rPr>
        <w:t xml:space="preserve">non </w:t>
      </w:r>
      <w:r w:rsidR="00176E3F">
        <w:rPr>
          <w:rFonts w:asciiTheme="majorBidi" w:hAnsiTheme="majorBidi" w:cstheme="majorBidi"/>
          <w:sz w:val="24"/>
          <w:szCs w:val="24"/>
        </w:rPr>
        <w:t>satisfaites</w:t>
      </w:r>
      <w:r w:rsidR="00186F4B">
        <w:rPr>
          <w:rFonts w:asciiTheme="majorBidi" w:hAnsiTheme="majorBidi" w:cstheme="majorBidi"/>
          <w:sz w:val="24"/>
          <w:szCs w:val="24"/>
        </w:rPr>
        <w:t xml:space="preserve"> sont signalées </w:t>
      </w:r>
      <w:r w:rsidR="00176E3F">
        <w:rPr>
          <w:rFonts w:asciiTheme="majorBidi" w:hAnsiTheme="majorBidi" w:cstheme="majorBidi"/>
          <w:sz w:val="24"/>
          <w:szCs w:val="24"/>
        </w:rPr>
        <w:t xml:space="preserve">en </w:t>
      </w:r>
      <w:r w:rsidRPr="00040C30">
        <w:rPr>
          <w:rFonts w:asciiTheme="majorBidi" w:hAnsiTheme="majorBidi" w:cstheme="majorBidi"/>
          <w:sz w:val="24"/>
          <w:szCs w:val="24"/>
        </w:rPr>
        <w:t>rouge et l</w:t>
      </w:r>
      <w:r w:rsidR="00176E3F">
        <w:rPr>
          <w:rFonts w:asciiTheme="majorBidi" w:hAnsiTheme="majorBidi" w:cstheme="majorBidi"/>
          <w:sz w:val="24"/>
          <w:szCs w:val="24"/>
        </w:rPr>
        <w:t xml:space="preserve">e choix </w:t>
      </w:r>
      <w:r>
        <w:rPr>
          <w:rFonts w:asciiTheme="majorBidi" w:hAnsiTheme="majorBidi" w:cstheme="majorBidi"/>
          <w:sz w:val="24"/>
          <w:szCs w:val="24"/>
        </w:rPr>
        <w:t xml:space="preserve">ne </w:t>
      </w:r>
      <w:r w:rsidR="00176E3F">
        <w:rPr>
          <w:rFonts w:asciiTheme="majorBidi" w:hAnsiTheme="majorBidi" w:cstheme="majorBidi"/>
          <w:sz w:val="24"/>
          <w:szCs w:val="24"/>
        </w:rPr>
        <w:t>peut</w:t>
      </w:r>
      <w:r>
        <w:rPr>
          <w:rFonts w:asciiTheme="majorBidi" w:hAnsiTheme="majorBidi" w:cstheme="majorBidi"/>
          <w:sz w:val="24"/>
          <w:szCs w:val="24"/>
        </w:rPr>
        <w:t xml:space="preserve"> pas </w:t>
      </w:r>
      <w:r w:rsidR="00176E3F">
        <w:rPr>
          <w:rFonts w:asciiTheme="majorBidi" w:hAnsiTheme="majorBidi" w:cstheme="majorBidi"/>
          <w:sz w:val="24"/>
          <w:szCs w:val="24"/>
        </w:rPr>
        <w:t xml:space="preserve">être </w:t>
      </w:r>
      <w:r>
        <w:rPr>
          <w:rFonts w:asciiTheme="majorBidi" w:hAnsiTheme="majorBidi" w:cstheme="majorBidi"/>
          <w:sz w:val="24"/>
          <w:szCs w:val="24"/>
        </w:rPr>
        <w:t>valid</w:t>
      </w:r>
      <w:r w:rsidR="00176E3F">
        <w:rPr>
          <w:rFonts w:asciiTheme="majorBidi" w:hAnsiTheme="majorBidi" w:cstheme="majorBidi"/>
          <w:sz w:val="24"/>
          <w:szCs w:val="24"/>
        </w:rPr>
        <w:t>é.</w:t>
      </w:r>
    </w:p>
    <w:p w:rsidR="00FB3A56" w:rsidRPr="00040C30" w:rsidRDefault="00FB3A56" w:rsidP="00176E3F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040C30">
        <w:rPr>
          <w:rFonts w:asciiTheme="majorBidi" w:hAnsiTheme="majorBidi" w:cstheme="majorBidi"/>
          <w:sz w:val="24"/>
          <w:szCs w:val="24"/>
        </w:rPr>
        <w:lastRenderedPageBreak/>
        <w:t xml:space="preserve">Quand </w:t>
      </w:r>
      <w:r w:rsidR="00176E3F">
        <w:rPr>
          <w:rFonts w:asciiTheme="majorBidi" w:hAnsiTheme="majorBidi" w:cstheme="majorBidi"/>
          <w:sz w:val="24"/>
          <w:szCs w:val="24"/>
        </w:rPr>
        <w:t xml:space="preserve">toutes </w:t>
      </w:r>
      <w:r w:rsidRPr="00040C30">
        <w:rPr>
          <w:rFonts w:asciiTheme="majorBidi" w:hAnsiTheme="majorBidi" w:cstheme="majorBidi"/>
          <w:sz w:val="24"/>
          <w:szCs w:val="24"/>
        </w:rPr>
        <w:t>l</w:t>
      </w:r>
      <w:r w:rsidR="00AA6488">
        <w:rPr>
          <w:rFonts w:asciiTheme="majorBidi" w:hAnsiTheme="majorBidi" w:cstheme="majorBidi"/>
          <w:sz w:val="24"/>
          <w:szCs w:val="24"/>
        </w:rPr>
        <w:t>es conditions sont vérifiées</w:t>
      </w:r>
      <w:r w:rsidR="00176E3F">
        <w:rPr>
          <w:rFonts w:asciiTheme="majorBidi" w:hAnsiTheme="majorBidi" w:cstheme="majorBidi"/>
          <w:sz w:val="24"/>
          <w:szCs w:val="24"/>
        </w:rPr>
        <w:t>, le choix peut être enregistré.</w:t>
      </w:r>
    </w:p>
    <w:p w:rsidR="00FB3A56" w:rsidRPr="00040C30" w:rsidRDefault="00176E3F" w:rsidP="0036452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L’opération peut être renouvelée pour de nouvelles demandes </w:t>
      </w:r>
      <w:r w:rsidR="0036452D">
        <w:rPr>
          <w:rFonts w:asciiTheme="majorBidi" w:hAnsiTheme="majorBidi" w:cstheme="majorBidi"/>
          <w:sz w:val="24"/>
          <w:szCs w:val="24"/>
        </w:rPr>
        <w:t xml:space="preserve">avec le bouton « Ajouter un  choix »(3 </w:t>
      </w:r>
      <w:r w:rsidR="00FB3A56">
        <w:rPr>
          <w:rFonts w:asciiTheme="majorBidi" w:hAnsiTheme="majorBidi" w:cstheme="majorBidi"/>
          <w:sz w:val="24"/>
          <w:szCs w:val="24"/>
        </w:rPr>
        <w:t>au maximum</w:t>
      </w:r>
      <w:r w:rsidR="00FB3A56" w:rsidRPr="00040C30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864C3" w:rsidRPr="0036452D" w:rsidRDefault="00D864C3" w:rsidP="00D864C3">
      <w:pPr>
        <w:rPr>
          <w:rFonts w:asciiTheme="majorBidi" w:hAnsiTheme="majorBidi" w:cstheme="majorBidi"/>
          <w:bCs/>
          <w:iCs/>
          <w:color w:val="FF0000"/>
          <w:sz w:val="28"/>
          <w:szCs w:val="28"/>
        </w:rPr>
      </w:pPr>
      <w:r>
        <w:rPr>
          <w:rFonts w:asciiTheme="majorBidi" w:hAnsiTheme="majorBidi" w:cstheme="majorBidi"/>
          <w:bCs/>
          <w:iCs/>
          <w:noProof/>
          <w:color w:val="FF0000"/>
          <w:sz w:val="28"/>
          <w:szCs w:val="28"/>
          <w:lang w:eastAsia="fr-FR"/>
        </w:rPr>
        <w:drawing>
          <wp:inline distT="0" distB="0" distL="0" distR="0">
            <wp:extent cx="5753100" cy="154686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4C3">
        <w:rPr>
          <w:rFonts w:asciiTheme="majorBidi" w:hAnsiTheme="majorBidi" w:cstheme="majorBidi"/>
          <w:b/>
          <w:iCs/>
          <w:color w:val="FF0000"/>
          <w:sz w:val="28"/>
          <w:szCs w:val="28"/>
          <w:u w:val="single"/>
        </w:rPr>
        <w:t>Note importante</w:t>
      </w:r>
      <w:r>
        <w:rPr>
          <w:rFonts w:asciiTheme="majorBidi" w:hAnsiTheme="majorBidi" w:cstheme="majorBidi"/>
          <w:bCs/>
          <w:iCs/>
          <w:color w:val="FF0000"/>
          <w:sz w:val="28"/>
          <w:szCs w:val="28"/>
        </w:rPr>
        <w:t xml:space="preserve"> : </w:t>
      </w:r>
      <w:r w:rsidRPr="00D864C3">
        <w:rPr>
          <w:rFonts w:asciiTheme="majorBidi" w:hAnsiTheme="majorBidi" w:cstheme="majorBidi"/>
          <w:bCs/>
          <w:iCs/>
          <w:sz w:val="28"/>
          <w:szCs w:val="28"/>
        </w:rPr>
        <w:t xml:space="preserve">En cas de désistement sur un ou plusieurs choix, il est nécessaire de procéder à la suppression du choix (utiliser le </w:t>
      </w:r>
      <w:proofErr w:type="gramStart"/>
      <w:r w:rsidRPr="00D864C3">
        <w:rPr>
          <w:rFonts w:asciiTheme="majorBidi" w:hAnsiTheme="majorBidi" w:cstheme="majorBidi"/>
          <w:bCs/>
          <w:iCs/>
          <w:sz w:val="28"/>
          <w:szCs w:val="28"/>
        </w:rPr>
        <w:t xml:space="preserve">Bouton </w:t>
      </w:r>
      <w:proofErr w:type="gramEnd"/>
      <w:r w:rsidRPr="00D864C3">
        <w:rPr>
          <w:rFonts w:asciiTheme="majorBidi" w:hAnsiTheme="majorBidi" w:cstheme="majorBidi"/>
          <w:bCs/>
          <w:iCs/>
          <w:noProof/>
          <w:color w:val="FF0000"/>
          <w:sz w:val="28"/>
          <w:szCs w:val="28"/>
          <w:lang w:eastAsia="fr-FR"/>
        </w:rPr>
        <w:drawing>
          <wp:inline distT="0" distB="0" distL="0" distR="0">
            <wp:extent cx="281940" cy="29718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4C3">
        <w:rPr>
          <w:rFonts w:asciiTheme="majorBidi" w:hAnsiTheme="majorBidi" w:cstheme="majorBidi"/>
          <w:bCs/>
          <w:iCs/>
          <w:sz w:val="28"/>
          <w:szCs w:val="28"/>
        </w:rPr>
        <w:t>)</w:t>
      </w:r>
      <w:r>
        <w:rPr>
          <w:rFonts w:asciiTheme="majorBidi" w:hAnsiTheme="majorBidi" w:cstheme="majorBidi"/>
          <w:bCs/>
          <w:iCs/>
          <w:sz w:val="28"/>
          <w:szCs w:val="28"/>
        </w:rPr>
        <w:t>.</w:t>
      </w:r>
    </w:p>
    <w:p w:rsidR="00FB3A56" w:rsidRPr="0051028C" w:rsidRDefault="00FB3A56" w:rsidP="00E74A2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i/>
          <w:color w:val="FF0000"/>
          <w:sz w:val="28"/>
          <w:szCs w:val="28"/>
        </w:rPr>
        <w:t>III. consult</w:t>
      </w:r>
      <w:r w:rsidR="0036452D">
        <w:rPr>
          <w:rFonts w:asciiTheme="majorBidi" w:hAnsiTheme="majorBidi" w:cstheme="majorBidi"/>
          <w:b/>
          <w:i/>
          <w:color w:val="FF0000"/>
          <w:sz w:val="28"/>
          <w:szCs w:val="28"/>
        </w:rPr>
        <w:t>er l</w:t>
      </w:r>
      <w:r>
        <w:rPr>
          <w:rFonts w:asciiTheme="majorBidi" w:hAnsiTheme="majorBidi" w:cstheme="majorBidi"/>
          <w:b/>
          <w:i/>
          <w:color w:val="FF0000"/>
          <w:sz w:val="28"/>
          <w:szCs w:val="28"/>
        </w:rPr>
        <w:t>a demande de transf</w:t>
      </w:r>
      <w:r w:rsidR="0036452D">
        <w:rPr>
          <w:rFonts w:asciiTheme="majorBidi" w:hAnsiTheme="majorBidi" w:cstheme="majorBidi"/>
          <w:b/>
          <w:i/>
          <w:color w:val="FF0000"/>
          <w:sz w:val="28"/>
          <w:szCs w:val="28"/>
        </w:rPr>
        <w:t>ert </w:t>
      </w:r>
      <w:r>
        <w:rPr>
          <w:rFonts w:asciiTheme="majorBidi" w:hAnsiTheme="majorBidi" w:cstheme="majorBidi"/>
          <w:b/>
          <w:i/>
          <w:color w:val="FF0000"/>
          <w:sz w:val="28"/>
          <w:szCs w:val="28"/>
        </w:rPr>
        <w:t>:</w:t>
      </w:r>
    </w:p>
    <w:p w:rsidR="00FB3A56" w:rsidRDefault="00D864C3" w:rsidP="00D864C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Utiliser le bouton</w:t>
      </w:r>
      <w:r w:rsidR="00FB3A56" w:rsidRPr="00040C30">
        <w:rPr>
          <w:rFonts w:asciiTheme="majorBidi" w:hAnsiTheme="majorBidi" w:cstheme="majorBidi"/>
          <w:sz w:val="24"/>
          <w:szCs w:val="24"/>
        </w:rPr>
        <w:t xml:space="preserve"> « consulter mes demande de transf</w:t>
      </w:r>
      <w:r>
        <w:rPr>
          <w:rFonts w:asciiTheme="majorBidi" w:hAnsiTheme="majorBidi" w:cstheme="majorBidi"/>
          <w:sz w:val="24"/>
          <w:szCs w:val="24"/>
        </w:rPr>
        <w:t>ert</w:t>
      </w:r>
      <w:r w:rsidR="00FB3A56" w:rsidRPr="00040C30">
        <w:rPr>
          <w:rFonts w:asciiTheme="majorBidi" w:hAnsiTheme="majorBidi" w:cstheme="majorBidi"/>
          <w:sz w:val="24"/>
          <w:szCs w:val="24"/>
        </w:rPr>
        <w:t> »</w:t>
      </w:r>
      <w:r>
        <w:rPr>
          <w:rFonts w:asciiTheme="majorBidi" w:hAnsiTheme="majorBidi" w:cstheme="majorBidi"/>
          <w:sz w:val="24"/>
          <w:szCs w:val="24"/>
        </w:rPr>
        <w:t>,</w:t>
      </w:r>
      <w:r w:rsidR="00FB3A56">
        <w:rPr>
          <w:rFonts w:asciiTheme="majorBidi" w:hAnsiTheme="majorBidi" w:cstheme="majorBidi"/>
          <w:sz w:val="24"/>
          <w:szCs w:val="24"/>
        </w:rPr>
        <w:t xml:space="preserve"> dans le menu gauche</w:t>
      </w:r>
      <w:r>
        <w:rPr>
          <w:rFonts w:asciiTheme="majorBidi" w:hAnsiTheme="majorBidi" w:cstheme="majorBidi"/>
          <w:sz w:val="24"/>
          <w:szCs w:val="24"/>
        </w:rPr>
        <w:t xml:space="preserve"> qui permet d’afficher la demande avec possibilité d’impression (bouton « imprimer ma demande »).</w:t>
      </w:r>
    </w:p>
    <w:p w:rsidR="00FB3A56" w:rsidRPr="003C32D8" w:rsidRDefault="00FB3A56" w:rsidP="00FB3A56">
      <w:pPr>
        <w:rPr>
          <w:rFonts w:asciiTheme="majorBidi" w:hAnsiTheme="majorBidi" w:cstheme="majorBidi"/>
          <w:sz w:val="24"/>
          <w:szCs w:val="24"/>
        </w:rPr>
      </w:pPr>
      <w:r w:rsidRPr="003C32D8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0720" cy="1712981"/>
            <wp:effectExtent l="19050" t="0" r="0" b="0"/>
            <wp:docPr id="23" name="Image 19" descr="C:\Users\bouzidi\Pictures\manuel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ouzidi\Pictures\manuel\1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A56" w:rsidRDefault="00FB3A56" w:rsidP="00B12089">
      <w:pPr>
        <w:jc w:val="both"/>
        <w:rPr>
          <w:rFonts w:asciiTheme="majorBidi" w:hAnsiTheme="majorBidi" w:cstheme="majorBidi"/>
          <w:b/>
          <w:i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i/>
          <w:color w:val="FF0000"/>
          <w:sz w:val="28"/>
          <w:szCs w:val="28"/>
        </w:rPr>
        <w:t>IV. consult</w:t>
      </w:r>
      <w:r w:rsidR="00B12089">
        <w:rPr>
          <w:rFonts w:asciiTheme="majorBidi" w:hAnsiTheme="majorBidi" w:cstheme="majorBidi"/>
          <w:b/>
          <w:i/>
          <w:color w:val="FF0000"/>
          <w:sz w:val="28"/>
          <w:szCs w:val="28"/>
        </w:rPr>
        <w:t>er l</w:t>
      </w:r>
      <w:r>
        <w:rPr>
          <w:rFonts w:asciiTheme="majorBidi" w:hAnsiTheme="majorBidi" w:cstheme="majorBidi"/>
          <w:b/>
          <w:i/>
          <w:color w:val="FF0000"/>
          <w:sz w:val="28"/>
          <w:szCs w:val="28"/>
        </w:rPr>
        <w:t>e</w:t>
      </w:r>
      <w:r w:rsidR="00D864C3">
        <w:rPr>
          <w:rFonts w:asciiTheme="majorBidi" w:hAnsiTheme="majorBidi" w:cstheme="majorBidi"/>
          <w:b/>
          <w:i/>
          <w:color w:val="FF0000"/>
          <w:sz w:val="28"/>
          <w:szCs w:val="28"/>
        </w:rPr>
        <w:t>s conditions d’accès</w:t>
      </w:r>
      <w:r>
        <w:rPr>
          <w:rFonts w:asciiTheme="majorBidi" w:hAnsiTheme="majorBidi" w:cstheme="majorBidi"/>
          <w:b/>
          <w:i/>
          <w:color w:val="FF0000"/>
          <w:sz w:val="28"/>
          <w:szCs w:val="28"/>
        </w:rPr>
        <w:t>:</w:t>
      </w:r>
    </w:p>
    <w:p w:rsidR="00FB3A56" w:rsidRPr="00040C30" w:rsidRDefault="00FB3A56" w:rsidP="00D864C3">
      <w:pPr>
        <w:rPr>
          <w:rFonts w:asciiTheme="majorBidi" w:hAnsiTheme="majorBidi" w:cstheme="majorBidi"/>
          <w:sz w:val="24"/>
          <w:szCs w:val="24"/>
        </w:rPr>
      </w:pPr>
      <w:r w:rsidRPr="00040C30">
        <w:rPr>
          <w:rFonts w:asciiTheme="majorBidi" w:hAnsiTheme="majorBidi" w:cstheme="majorBidi"/>
          <w:sz w:val="24"/>
          <w:szCs w:val="24"/>
        </w:rPr>
        <w:t>Il est aussi possible de consulter les conditions d’accès pour tous les domaines  en cliquant sur le menu « consulter les condition d’accès »</w:t>
      </w:r>
    </w:p>
    <w:p w:rsidR="00CB2434" w:rsidRPr="00FB3A56" w:rsidRDefault="00FB3A56" w:rsidP="00623AA7">
      <w:r w:rsidRPr="00040C30">
        <w:rPr>
          <w:rFonts w:asciiTheme="majorBidi" w:hAnsiTheme="majorBidi" w:cstheme="majorBidi"/>
          <w:sz w:val="24"/>
          <w:szCs w:val="24"/>
        </w:rPr>
        <w:lastRenderedPageBreak/>
        <w:t>Une fenêtre contenant tout</w:t>
      </w:r>
      <w:r>
        <w:rPr>
          <w:rFonts w:asciiTheme="majorBidi" w:hAnsiTheme="majorBidi" w:cstheme="majorBidi"/>
          <w:sz w:val="24"/>
          <w:szCs w:val="24"/>
        </w:rPr>
        <w:t>e</w:t>
      </w:r>
      <w:r w:rsidRPr="00040C30">
        <w:rPr>
          <w:rFonts w:asciiTheme="majorBidi" w:hAnsiTheme="majorBidi" w:cstheme="majorBidi"/>
          <w:sz w:val="24"/>
          <w:szCs w:val="24"/>
        </w:rPr>
        <w:t xml:space="preserve"> les condition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040C30">
        <w:rPr>
          <w:rFonts w:asciiTheme="majorBidi" w:hAnsiTheme="majorBidi" w:cstheme="majorBidi"/>
          <w:sz w:val="24"/>
          <w:szCs w:val="24"/>
        </w:rPr>
        <w:t xml:space="preserve"> d’accès (accès wilaya, condi</w:t>
      </w:r>
      <w:r>
        <w:rPr>
          <w:rFonts w:asciiTheme="majorBidi" w:hAnsiTheme="majorBidi" w:cstheme="majorBidi"/>
          <w:sz w:val="24"/>
          <w:szCs w:val="24"/>
        </w:rPr>
        <w:t>tion sur les notes des matières</w:t>
      </w:r>
      <w:r w:rsidRPr="00040C30">
        <w:rPr>
          <w:rFonts w:asciiTheme="majorBidi" w:hAnsiTheme="majorBidi" w:cstheme="majorBidi"/>
          <w:sz w:val="24"/>
          <w:szCs w:val="24"/>
        </w:rPr>
        <w:t>..)</w:t>
      </w:r>
      <w:r>
        <w:rPr>
          <w:rFonts w:asciiTheme="majorBidi" w:hAnsiTheme="majorBidi" w:cstheme="majorBidi"/>
          <w:sz w:val="24"/>
          <w:szCs w:val="24"/>
        </w:rPr>
        <w:t xml:space="preserve"> est</w:t>
      </w:r>
      <w:r w:rsidR="00D864C3">
        <w:rPr>
          <w:rFonts w:asciiTheme="majorBidi" w:hAnsiTheme="majorBidi" w:cstheme="majorBidi"/>
          <w:sz w:val="24"/>
          <w:szCs w:val="24"/>
        </w:rPr>
        <w:t xml:space="preserve"> affichée :</w:t>
      </w:r>
      <w:r w:rsidRPr="00040C30">
        <w:rPr>
          <w:rFonts w:asciiTheme="majorBidi" w:hAnsiTheme="majorBidi" w:cstheme="majorBidi"/>
          <w:sz w:val="24"/>
          <w:szCs w:val="24"/>
        </w:rPr>
        <w:br/>
      </w:r>
      <w:r w:rsidRPr="003C32D8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625340" cy="2458070"/>
            <wp:effectExtent l="0" t="0" r="0" b="0"/>
            <wp:docPr id="24" name="Image 20" descr="C:\Users\bouzidi\Pictures\manuel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bouzidi\Pictures\manuel\1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8" cy="2462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2434" w:rsidRPr="00FB3A56" w:rsidSect="00B1208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Letter"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6F26"/>
    <w:multiLevelType w:val="hybridMultilevel"/>
    <w:tmpl w:val="DBC84AD4"/>
    <w:lvl w:ilvl="0" w:tplc="4EB04454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5D40C1B"/>
    <w:multiLevelType w:val="hybridMultilevel"/>
    <w:tmpl w:val="42E6CAB6"/>
    <w:lvl w:ilvl="0" w:tplc="A65C8CC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725D2"/>
    <w:multiLevelType w:val="hybridMultilevel"/>
    <w:tmpl w:val="49D26448"/>
    <w:lvl w:ilvl="0" w:tplc="B28C2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B3958"/>
    <w:multiLevelType w:val="hybridMultilevel"/>
    <w:tmpl w:val="CC64BF8A"/>
    <w:lvl w:ilvl="0" w:tplc="FD88E564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391586B"/>
    <w:multiLevelType w:val="hybridMultilevel"/>
    <w:tmpl w:val="35FC7E40"/>
    <w:lvl w:ilvl="0" w:tplc="AB64A1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color w:val="FF00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844FE"/>
    <w:rsid w:val="00025977"/>
    <w:rsid w:val="00043C78"/>
    <w:rsid w:val="00082CA4"/>
    <w:rsid w:val="00167B28"/>
    <w:rsid w:val="00170D68"/>
    <w:rsid w:val="00176E3F"/>
    <w:rsid w:val="00186F4B"/>
    <w:rsid w:val="001B079E"/>
    <w:rsid w:val="001D7CDB"/>
    <w:rsid w:val="002106FE"/>
    <w:rsid w:val="002258A3"/>
    <w:rsid w:val="00240E86"/>
    <w:rsid w:val="00252FA0"/>
    <w:rsid w:val="0036452D"/>
    <w:rsid w:val="00370612"/>
    <w:rsid w:val="00375560"/>
    <w:rsid w:val="003B1031"/>
    <w:rsid w:val="003C77AF"/>
    <w:rsid w:val="003E5E26"/>
    <w:rsid w:val="004D36DB"/>
    <w:rsid w:val="004F222C"/>
    <w:rsid w:val="0055203C"/>
    <w:rsid w:val="00623AA7"/>
    <w:rsid w:val="00663875"/>
    <w:rsid w:val="006B67E6"/>
    <w:rsid w:val="00743433"/>
    <w:rsid w:val="00754346"/>
    <w:rsid w:val="007A7B15"/>
    <w:rsid w:val="008766B6"/>
    <w:rsid w:val="00882E28"/>
    <w:rsid w:val="009268C8"/>
    <w:rsid w:val="009D2E45"/>
    <w:rsid w:val="00A35E43"/>
    <w:rsid w:val="00AA6488"/>
    <w:rsid w:val="00B12089"/>
    <w:rsid w:val="00B3661C"/>
    <w:rsid w:val="00CB2434"/>
    <w:rsid w:val="00D844FE"/>
    <w:rsid w:val="00D864C3"/>
    <w:rsid w:val="00E74A2E"/>
    <w:rsid w:val="00FA03F1"/>
    <w:rsid w:val="00FB3A56"/>
    <w:rsid w:val="00FE3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5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7B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A56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3E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375560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40"/>
      <w:szCs w:val="20"/>
      <w:u w:val="single"/>
    </w:rPr>
  </w:style>
  <w:style w:type="character" w:customStyle="1" w:styleId="TitreCar">
    <w:name w:val="Titre Car"/>
    <w:basedOn w:val="Policepardfaut"/>
    <w:link w:val="Titre"/>
    <w:rsid w:val="00375560"/>
    <w:rPr>
      <w:rFonts w:ascii="Times New Roman" w:eastAsia="Times New Roman" w:hAnsi="Times New Roman" w:cs="Traditional Arabic"/>
      <w:b/>
      <w:bCs/>
      <w:sz w:val="40"/>
      <w:szCs w:val="20"/>
      <w:u w:val="single"/>
      <w:lang w:val="fr-FR"/>
    </w:rPr>
  </w:style>
  <w:style w:type="character" w:customStyle="1" w:styleId="object">
    <w:name w:val="object"/>
    <w:basedOn w:val="Policepardfaut"/>
    <w:rsid w:val="00623AA7"/>
  </w:style>
  <w:style w:type="character" w:styleId="Lienhypertexte">
    <w:name w:val="Hyperlink"/>
    <w:basedOn w:val="Policepardfaut"/>
    <w:uiPriority w:val="99"/>
    <w:unhideWhenUsed/>
    <w:rsid w:val="00623A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progres.mesrs.dz/webetu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progres.mesrs.dz/webet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VSS</cp:lastModifiedBy>
  <cp:revision>2</cp:revision>
  <dcterms:created xsi:type="dcterms:W3CDTF">2016-09-07T14:48:00Z</dcterms:created>
  <dcterms:modified xsi:type="dcterms:W3CDTF">2016-09-07T14:48:00Z</dcterms:modified>
</cp:coreProperties>
</file>